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F6259A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83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ноября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EF50E5" w:rsidRPr="00EF50E5">
        <w:rPr>
          <w:rFonts w:ascii="Times New Roman" w:hAnsi="Times New Roman" w:cs="Times New Roman"/>
          <w:sz w:val="28"/>
          <w:szCs w:val="28"/>
        </w:rPr>
        <w:t>«О внесении изменения в решение Совета Кореновского городского поселения Кореновского района от 22 апреля 2014 года № 429 «О правилах содержания домашних животных на территории Кореновского городского поселения Кореновского района»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D1AE2"/>
    <w:rsid w:val="001F3121"/>
    <w:rsid w:val="002E6C88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AB0703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EF50E5"/>
    <w:rsid w:val="00F45C44"/>
    <w:rsid w:val="00F6259A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AD634-B9BE-4880-BDB0-A412538FF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76</cp:revision>
  <cp:lastPrinted>2015-09-07T09:49:00Z</cp:lastPrinted>
  <dcterms:created xsi:type="dcterms:W3CDTF">2015-03-23T07:03:00Z</dcterms:created>
  <dcterms:modified xsi:type="dcterms:W3CDTF">2017-04-20T17:43:00Z</dcterms:modified>
</cp:coreProperties>
</file>